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Twin English School London — language school in the UK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London SE10 9GB, UK,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10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99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15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Host family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Twin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Shared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6</w:t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5</w:t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</w:t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>
          <w:p>
            <w:r>
              <w:t xml:space="preserve">Twin London is based in London, Greenwich within 10 mins walk from Greenwich market, the Cutty Sark, Greenwich University and Greenwich Park. Based in the modern Greenwich Centre, there is a range of first-class facilities available for students, including a gym, cafe, swimming pool and library.</w:t>
            </w:r>
          </w:p>
        </w:t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Based in historical Royal Borough of Greenwich in London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Brand new modern school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Great international mix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Qualified EFL teachers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20 classrooms with interactive boards and ACs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Student lounge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Computer lounge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Library and Self study Centre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Cafe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Free WiFi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Swimming pool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Swimming pool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Gym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Dance studio</w:t>
            </w:r>
          </w:p>
          <w:p>
            <w:r>
              <w:t xml:space="preserve"/>
            </w:r>
          </w:p>
        </w:t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Discover London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Relaxing in Greenwich Park</w:t>
            </w:r>
          </w:p>
          <w:p>
            <w:r>
              <w:t xml:space="preserve"/>
            </w:r>
          </w:p>
        </w:t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London travel cards 1-4 zones </w:t>
            </w:r>
          </w:p>
          <w:p>
            <w:r>
              <w:t xml:space="preserve"/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Лондон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Arrival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Settling in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Testing and English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Walking Tour: Royal London Walk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English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English Lessons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 OR Christmas Pantomime - optional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Christmas Day – No Lessons! Enjoy Lazy Late Morning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Enjoy Christmas Day with your host family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Enjoy Christmas Day with your host family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Boxing Day – No Lessons!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Morning and Afternoon - Find Out 70% Discounts on Christmas Sale at Oxford Street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English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English Lessons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Ice skating at Canary Wharf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coach excursion to Oxford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Walking tour around the city and visit to Corpus Christi College of Oxford University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</w:t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€1,625.29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2019-12-22 - 2020-01-05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Ponomareva Natalia, +7 (903) 274 90 51, ponomarevang.edu@yandex.ru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