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20</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Multi-bedded</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On-site accommodation with private bathroom facilities, kitchenette, weekly cleaning and fresh linen</w:t>
            </w:r>
          </w:p>
          <w:p>
            <w:pPr>
              <w:pStyle w:val="ListParagraph"/>
              <w:numPr>
                <w:ilvl w:val="0"/>
                <w:numId w:val="4"/>
              </w:numPr>
              <w:rPr/>
            </w:pPr>
            <w:r>
              <w:rPr/>
              <w:t xml:space="preserve">Full-board catering</w:t>
            </w:r>
          </w:p>
          <w:p>
            <w:pPr>
              <w:pStyle w:val="ListParagraph"/>
              <w:numPr>
                <w:ilvl w:val="0"/>
                <w:numId w:val="4"/>
              </w:numPr>
              <w:rPr/>
            </w:pPr>
            <w:r>
              <w:rPr/>
              <w:t xml:space="preserve">Guided excursions around London, led by SCL teachers</w:t>
            </w:r>
          </w:p>
          <w:p>
            <w:pPr>
              <w:pStyle w:val="ListParagraph"/>
              <w:numPr>
                <w:ilvl w:val="0"/>
                <w:numId w:val="4"/>
              </w:numPr>
              <w:rPr/>
            </w:pPr>
            <w:r>
              <w:rPr/>
              <w:t xml:space="preserve">One day trip to: Brighton, Cambridge, Oxford or similar</w:t>
            </w:r>
          </w:p>
          <w:p>
            <w:pPr>
              <w:pStyle w:val="ListParagraph"/>
              <w:numPr>
                <w:ilvl w:val="0"/>
                <w:numId w:val="4"/>
              </w:numPr>
              <w:rPr/>
            </w:pPr>
            <w:r>
              <w:rPr/>
              <w:t xml:space="preserve">In-house evening activities</w:t>
            </w:r>
          </w:p>
          <w:p>
            <w:pPr>
              <w:pStyle w:val="ListParagraph"/>
              <w:numPr>
                <w:ilvl w:val="0"/>
                <w:numId w:val="4"/>
              </w:numPr>
              <w:rPr/>
            </w:pPr>
            <w:r>
              <w:rPr/>
              <w:t xml:space="preserve">Pre-arrival placement test</w:t>
            </w:r>
          </w:p>
          <w:p>
            <w:pPr>
              <w:pStyle w:val="ListParagraph"/>
              <w:numPr>
                <w:ilvl w:val="0"/>
                <w:numId w:val="4"/>
              </w:numPr>
              <w:rPr/>
            </w:pPr>
            <w:r>
              <w:rPr/>
              <w:t xml:space="preserve">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Tower Bridge Walk</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Arts &amp; Crafts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Camden Town Market</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Games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Science Museum &amp; Hyde Park</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Wembley Stadium Tour</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Tate Modern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Cambridge &amp; Punting (inc. travel &amp; entrance ticket)</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Cambridge &amp; Punting (inc. travel &amp; entrance ticket)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Quiz night</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€1,123.38</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2019-04-28 - 2019-05-04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Giunai Dzhafarova, +7 (977) 584 99 95, gunaye4ka@mail.ru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