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media/image_rId12_document.jpeg" ContentType="image/jpeg"/>
  <Override PartName="/word/media/image_rId13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164" w:rsidRDefault="00A87164" w:rsidP="00A87164">
      <w:pPr>
        <w:pStyle w:val="Heading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  <w:bookmarkStart w:id="0" w:name="_GoBack"/>
      <w:bookmarkEnd w:id="0"/>
    </w:p>
    <w:p w:rsidR="00A87164" w:rsidRPr="00A87164" w:rsidRDefault="003639EB" w:rsidP="003639EB">
      <w:pPr>
        <w:pStyle w:val="Heading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 xml:space="preserve"/>
        <w:pict>
          <v:shape type="#_x0000_t75" style="width:325px;height:165px">
            <v:imagedata r:id="rId12" o:title=""/>
          </v:shape>
        </w:pict>
        <w:t xml:space="preserve"> </w:t>
      </w:r>
      <w:r w:rsidR="00A87164">
        <w:rPr>
          <w:color w:val="000A12"/>
          <w:sz w:val="40"/>
          <w:szCs w:val="40"/>
          <w:lang w:val="en-US"/>
        </w:rPr>
        <w:t xml:space="preserve"/>
        <w:pict>
          <v:shape type="#_x0000_t75" style="width:325px;height:165px">
            <v:imagedata r:id="rId13" o:title=""/>
          </v:shape>
        </w:pict>
        <w:t xml:space="preserve"> </w:t>
      </w:r>
    </w:p>
    <w:p w:rsidR="00A87164" w:rsidRPr="00A87164" w:rsidRDefault="00A87164" w:rsidP="00A87164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Babel Academy of English — языковая школа в Ирландии</w:t>
      </w:r>
    </w:p>
    <w:p w:rsidR="00973EE5" w:rsidRPr="00A87164" w:rsidRDefault="00A65AB4">
      <w:pPr>
        <w:pStyle w:val="ae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 xml:space="preserve">2nd Floor, Astor Hall, 4-8 Eden Quay, Dublin 1, </w:t>
      </w:r>
      <w:r>
        <w:rPr>
          <w:rFonts w:ascii="Gotham Book" w:hAnsi="Gotham Book"/>
        </w:rPr>
        <w:t>от</w:t>
      </w:r>
      <w:r w:rsidRPr="00A87164">
        <w:rPr>
          <w:rFonts w:ascii="Gotham Book" w:hAnsi="Gotham Book"/>
          <w:lang w:val="en-US"/>
        </w:rPr>
        <w:t xml:space="preserve"> 10 </w:t>
      </w:r>
      <w:r>
        <w:rPr>
          <w:rFonts w:ascii="Gotham Book" w:hAnsi="Gotham Book"/>
        </w:rPr>
        <w:t>до</w:t>
      </w:r>
      <w:r w:rsidRPr="00A87164">
        <w:rPr>
          <w:rFonts w:ascii="Gotham Book" w:hAnsi="Gotham Book"/>
          <w:lang w:val="en-US"/>
        </w:rPr>
        <w:t xml:space="preserve"> 75 </w:t>
      </w:r>
      <w:r>
        <w:rPr>
          <w:rFonts w:ascii="Gotham Book" w:hAnsi="Gotham Book"/>
        </w:rPr>
        <w:t>лет</w:t>
      </w:r>
    </w:p>
    <w:p w:rsidR="00973EE5" w:rsidRPr="00A87164" w:rsidRDefault="00973EE5">
      <w:pPr>
        <w:pStyle w:val="ae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af0"/>
        <w:tblW w:w="10188" w:type="dxa"/>
        <w:tblLook w:val="04A0"/>
      </w:tblPr>
      <w:tblGrid>
        <w:gridCol w:w="5665"/>
        <w:gridCol w:w="4523"/>
      </w:tblGrid>
      <w:tr w:rsidR="00973EE5">
        <w:tc>
          <w:tcPr>
            <w:tcW w:w="5664" w:type="dxa"/>
            <w:shd w:val="clear" w:color="auto" w:fill="auto"/>
          </w:tcPr>
          <w:p w:rsidR="00973EE5" w:rsidRDefault="00A65AB4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</w:rPr>
              <w:t>Интенсивность курса (</w:t>
            </w:r>
            <w:r>
              <w:rPr>
                <w:rFonts w:ascii="Arial" w:hAnsi="Arial" w:cs="Arial"/>
                <w:color w:val="000A12"/>
                <w:sz w:val="21"/>
                <w:szCs w:val="21"/>
                <w:shd w:val="clear" w:color="auto" w:fill="FFFFFF"/>
              </w:rPr>
              <w:t>Учебные часы в неделю</w:t>
            </w: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</w:rPr>
              <w:t>)</w:t>
            </w:r>
          </w:p>
        </w:tc>
        <w:tc>
          <w:tcPr>
            <w:tcW w:w="4523" w:type="dxa"/>
            <w:shd w:val="clear" w:color="auto" w:fill="auto"/>
          </w:tcPr>
          <w:p w:rsidR="00973EE5" w:rsidRDefault="00A65AB4">
            <w:pPr>
              <w:pStyle w:val="ae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973EE5">
        <w:tc>
          <w:tcPr>
            <w:tcW w:w="5664" w:type="dxa"/>
            <w:shd w:val="clear" w:color="auto" w:fill="auto"/>
          </w:tcPr>
          <w:p w:rsidR="00973EE5" w:rsidRDefault="00A65AB4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</w:rPr>
              <w:t>Размещение</w:t>
            </w:r>
          </w:p>
        </w:tc>
        <w:tc>
          <w:tcPr>
            <w:tcW w:w="4523" w:type="dxa"/>
            <w:shd w:val="clear" w:color="auto" w:fill="auto"/>
          </w:tcPr>
          <w:p w:rsidR="00973EE5" w:rsidRDefault="00A65AB4">
            <w:pPr>
              <w:pStyle w:val="ae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Принимающая семья</w:t>
            </w:r>
          </w:p>
        </w:tc>
      </w:tr>
      <w:tr w:rsidR="00973EE5">
        <w:tc>
          <w:tcPr>
            <w:tcW w:w="5664" w:type="dxa"/>
            <w:shd w:val="clear" w:color="auto" w:fill="auto"/>
          </w:tcPr>
          <w:p w:rsidR="00973EE5" w:rsidRDefault="00A65AB4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</w:rPr>
              <w:t>Тип комнаты</w:t>
            </w:r>
          </w:p>
        </w:tc>
        <w:tc>
          <w:tcPr>
            <w:tcW w:w="4523" w:type="dxa"/>
            <w:shd w:val="clear" w:color="auto" w:fill="auto"/>
          </w:tcPr>
          <w:p w:rsidR="00973EE5" w:rsidRDefault="00A65AB4">
            <w:pPr>
              <w:pStyle w:val="ae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Одноместная</w:t>
            </w:r>
          </w:p>
        </w:tc>
      </w:tr>
      <w:tr w:rsidR="00973EE5">
        <w:tc>
          <w:tcPr>
            <w:tcW w:w="5664" w:type="dxa"/>
            <w:shd w:val="clear" w:color="auto" w:fill="auto"/>
          </w:tcPr>
          <w:p w:rsidR="00973EE5" w:rsidRDefault="00A65AB4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</w:rPr>
              <w:t>Ванная Комната</w:t>
            </w:r>
          </w:p>
        </w:tc>
        <w:tc>
          <w:tcPr>
            <w:tcW w:w="4523" w:type="dxa"/>
            <w:shd w:val="clear" w:color="auto" w:fill="auto"/>
          </w:tcPr>
          <w:p w:rsidR="00973EE5" w:rsidRDefault="00A65AB4">
            <w:pPr>
              <w:pStyle w:val="ae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Общие</w:t>
            </w:r>
          </w:p>
        </w:tc>
      </w:tr>
      <w:tr w:rsidR="00973EE5">
        <w:tc>
          <w:tcPr>
            <w:tcW w:w="5664" w:type="dxa"/>
            <w:shd w:val="clear" w:color="auto" w:fill="auto"/>
          </w:tcPr>
          <w:p w:rsidR="00973EE5" w:rsidRDefault="00A65AB4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</w:rPr>
              <w:t>Питание</w:t>
            </w:r>
          </w:p>
        </w:tc>
        <w:tc>
          <w:tcPr>
            <w:tcW w:w="4523" w:type="dxa"/>
            <w:shd w:val="clear" w:color="auto" w:fill="auto"/>
          </w:tcPr>
          <w:p w:rsidR="00973EE5" w:rsidRDefault="00A65AB4">
            <w:pPr>
              <w:pStyle w:val="ae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Завтрак, Обед и Ужин</w:t>
            </w:r>
          </w:p>
        </w:tc>
      </w:tr>
      <w:tr w:rsidR="00973EE5">
        <w:tc>
          <w:tcPr>
            <w:tcW w:w="5664" w:type="dxa"/>
            <w:shd w:val="clear" w:color="auto" w:fill="auto"/>
          </w:tcPr>
          <w:p w:rsidR="00973EE5" w:rsidRDefault="00A65AB4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</w:rPr>
              <w:t>Экскурсии в неделю</w:t>
            </w:r>
          </w:p>
        </w:tc>
        <w:tc>
          <w:tcPr>
            <w:tcW w:w="4523" w:type="dxa"/>
            <w:shd w:val="clear" w:color="auto" w:fill="auto"/>
          </w:tcPr>
          <w:p w:rsidR="00973EE5" w:rsidRDefault="00A65AB4">
            <w:pPr>
              <w:pStyle w:val="ae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4</w:t>
            </w:r>
          </w:p>
        </w:tc>
      </w:tr>
      <w:tr w:rsidR="00973EE5">
        <w:tc>
          <w:tcPr>
            <w:tcW w:w="5664" w:type="dxa"/>
            <w:shd w:val="clear" w:color="auto" w:fill="auto"/>
          </w:tcPr>
          <w:p w:rsidR="00973EE5" w:rsidRDefault="00A65AB4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</w:rPr>
              <w:t>Экскурсии в будни на полдня</w:t>
            </w:r>
          </w:p>
        </w:tc>
        <w:tc>
          <w:tcPr>
            <w:tcW w:w="4523" w:type="dxa"/>
            <w:shd w:val="clear" w:color="auto" w:fill="auto"/>
          </w:tcPr>
          <w:p w:rsidR="00973EE5" w:rsidRDefault="00A65AB4">
            <w:pPr>
              <w:pStyle w:val="ae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3</w:t>
            </w:r>
          </w:p>
        </w:tc>
      </w:tr>
      <w:tr w:rsidR="00973EE5">
        <w:tc>
          <w:tcPr>
            <w:tcW w:w="5664" w:type="dxa"/>
            <w:shd w:val="clear" w:color="auto" w:fill="auto"/>
          </w:tcPr>
          <w:p w:rsidR="00973EE5" w:rsidRDefault="00A65AB4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</w:rPr>
              <w:t>Экскурсии в выходные на целый день</w:t>
            </w:r>
          </w:p>
        </w:tc>
        <w:tc>
          <w:tcPr>
            <w:tcW w:w="4523" w:type="dxa"/>
            <w:shd w:val="clear" w:color="auto" w:fill="auto"/>
          </w:tcPr>
          <w:p w:rsidR="00973EE5" w:rsidRDefault="00A65AB4">
            <w:pPr>
              <w:pStyle w:val="ae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</w:tbl>
    <w:p w:rsidR="00973EE5" w:rsidRDefault="00973EE5">
      <w:pPr>
        <w:pStyle w:val="ae"/>
        <w:spacing w:beforeAutospacing="0" w:after="120" w:afterAutospacing="0"/>
        <w:rPr>
          <w:rFonts w:ascii="Gotham Book" w:hAnsi="Gotham Book"/>
        </w:rPr>
      </w:pPr>
    </w:p>
    <w:p w:rsidR="00973EE5" w:rsidRDefault="00A65AB4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</w:rPr>
        <w:t>Описание</w:t>
      </w:r>
    </w:p>
    <w:p w:rsidR="00973EE5" w:rsidRDefault="00973EE5">
      <w:pPr>
        <w:pStyle w:val="ae"/>
        <w:spacing w:beforeAutospacing="0" w:after="120" w:afterAutospacing="0"/>
        <w:rPr>
          <w:rFonts w:ascii="Gotham Book" w:hAnsi="Gotham Book"/>
        </w:rPr>
      </w:pPr>
    </w:p>
    <w:p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>Языковой центр Babel Academy of English круглый год вдохновляет и увлекает английским детей и взрослых. Школа расположена в центре Дублина. Это город вечнонозеленых насаждений и бесплатных музеев. В шаговой доступности Тринити-колледж, главные улицы и большой городской парк. Летний центр для детей занимает школу в семейном пригороде Рахени на побережье.</w:t>
            </w:r>
          </w:p>
          <w:p>
            <w:r>
              <w:t xml:space="preserve">Языковой курс скомбинирован с экскурсиями, спортом и типично ирландскими активностями. В свободном доступе спортивный зал, теннисные корты и площадки для регби и гэльского футбола. В музее Дублиниа в игровой форме школьникам расскажут об историческом прошлом Ирландии, в Хоуте они увидят сказочные утесы и морских котиков. Ученики пройдут маршрут по местам известных писателей и в выходные отправятся в ледниковую долину Глендалох и долину Бойн. В круглогодичную программу также включена прогулка по Дублинским ботаническим садам. Свободное время ребята проводят с хост-семьями или отдыхают после насыщенного дня.</w:t>
            </w:r>
          </w:p>
          <w:p>
            <w:r>
              <w:t xml:space="preserve">Проживание на выбор: резиденция или хост-семьи. Большинство гостевых семей находятся в 20 минутах езды или шаговой доступности от школы. Школьников размещают по одному-двум в комнате с кроватью, шкафом и учебным столом. Все семьи стремятся создать комфортную для детей атмосферу и помочь им ещё больше практиковать английский. Резиденция находится в центре города, комнаты на 1-2 с отдельными удобствами. До школы и обратно детей возит автобус. Питание трехразовое.</w:t>
            </w:r>
          </w:p>
          <w:p>
            <w:r>
              <w:t xml:space="preserve">Оснащение: аудитории, студенческие гостиные, компьютерный кабинет, библиотека, спортивный зал, площадки для регби и футбола, теннисные корты.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центр размещает учеников в хост-семьях и резиденции.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день: спорт, танцы, кино, викторины.</w:t>
            </w:r>
          </w:p>
          <w:p>
            <w:r>
              <w:t xml:space="preserve">Экскурсии: студентам предлагают экскурсии в Дублинский замок, Национальный музей Ирландии, Килмэнхем, Хоут, Дублинский музей, музей Дженни Джонсон и круизное путешествие, Глендалох.</w:t>
            </w:r>
          </w:p>
        </w:t>
      </w:r>
    </w:p>
    <w:p w:rsidR="00973EE5" w:rsidRDefault="00A65AB4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</w:rPr>
        <w:t>Почему стоит ехать в эту школу</w:t>
      </w:r>
    </w:p>
    <w:p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Дружелюбный и открытый персонал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Международная среда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Опытные преподаватели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Локации в центре Дублина и на побережье</w:t>
            </w:r>
          </w:p>
          <w:p>
            <w:r>
              <w:t xml:space="preserve"/>
            </w:r>
          </w:p>
        </w:t>
      </w:r>
    </w:p>
    <w:p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:rsidR="00973EE5" w:rsidRDefault="00A65AB4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</w:rPr>
        <w:t>Инфраструктура школы</w:t>
      </w:r>
    </w:p>
    <w:p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Учебные 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Студенческие гостиные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Библиотека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Доступ к компьютерам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:rsidR="00973EE5" w:rsidRDefault="00A65AB4">
      <w:pPr>
        <w:rPr>
          <w:rFonts w:ascii="Arial" w:eastAsia="Times New Roman" w:hAnsi="Arial" w:cs="Arial"/>
          <w:b/>
          <w:bCs/>
          <w:color w:val="000A12"/>
          <w:highlight w:val="white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</w:rPr>
        <w:t>Спортивная инфраструктура</w:t>
      </w:r>
    </w:p>
    <w:p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Теннисные корты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Крытый спортивный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Площадки для регби и гэльского футбола</w:t>
            </w:r>
          </w:p>
          <w:p>
            <w:r>
              <w:t xml:space="preserve"/>
            </w:r>
          </w:p>
        </w:t>
      </w:r>
    </w:p>
    <w:p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:rsidR="00973EE5" w:rsidRDefault="00A65AB4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</w:rPr>
        <w:t>Хобби и клубы</w:t>
      </w:r>
    </w:p>
    <w:p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Киноночи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Ирландские танцы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Вечера сольного исполнения</w:t>
            </w:r>
          </w:p>
          <w:p>
            <w:r>
              <w:t xml:space="preserve"/>
            </w:r>
          </w:p>
        </w:t>
      </w:r>
    </w:p>
    <w:p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:rsidR="00973EE5" w:rsidRDefault="00A65AB4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</w:rPr>
        <w:t>Что еще включено в цену программы</w:t>
      </w:r>
    </w:p>
    <w:p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>Курс английского языка составляет 15 часов в неделю. Ребят распределяют по учебным классам до 15 человек по уровню языка. Уроки проходят в первую половину дня. На занятиях для преподавателей важно вовлечь и увлечь ребенка в процесс. Для этого используют разные игры, дебаты, много рассказывают о жизни и культуре Ирландцев и вводят много разговорной практики. Перед каждой экскурсией на уроке дети обязательно узнают о значимости этого места для страны и пару интересных фактов. Обучение возможно с любым уровнем языка. 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одноместных/двухместных комнатах хост-семей с общими удобствами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программа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:rsidR="00973EE5" w:rsidRDefault="00A65AB4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</w:rPr>
        <w:t>Рекомендованные города прилета</w:t>
      </w:r>
    </w:p>
    <w:p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Дублин</w:t>
      </w:r>
    </w:p>
    <w:p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:rsidR="00973EE5" w:rsidRDefault="00A65AB4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</w:rPr>
      </w:pPr>
      <w:r>
        <w:rPr>
          <w:rFonts w:ascii="Gotham Book" w:eastAsia="Times New Roman" w:hAnsi="Gotham Book" w:cs="Times New Roman"/>
          <w:b/>
          <w:bCs/>
          <w:color w:val="000A12"/>
          <w:sz w:val="26"/>
          <w:szCs w:val="26"/>
        </w:rPr>
        <w:t>Примерная программа</w:t>
      </w:r>
    </w:p>
    <w:tbl>
      <w:tblPr>
        <w:tblStyle w:val="af0"/>
        <w:tblW w:w="10200" w:type="dxa"/>
        <w:tblLook w:val="04A0"/>
      </w:tblPr>
      <w:tblGrid>
        <w:gridCol w:w="2551"/>
        <w:gridCol w:w="2550"/>
        <w:gridCol w:w="2550"/>
        <w:gridCol w:w="2549"/>
      </w:tblGrid>
      <w:tr w:rsidR="00973EE5">
        <w:tc>
          <w:tcPr>
            <w:tcW w:w="2550" w:type="dxa"/>
            <w:shd w:val="clear" w:color="auto" w:fill="auto"/>
          </w:tcPr>
          <w:p w:rsidR="00973EE5" w:rsidRDefault="00973EE5"/>
        </w:tc>
        <w:tc>
          <w:tcPr>
            <w:tcW w:w="2550" w:type="dxa"/>
            <w:shd w:val="clear" w:color="auto" w:fill="auto"/>
          </w:tcPr>
          <w:p w:rsidR="00973EE5" w:rsidRDefault="00A65AB4">
            <w:r>
              <w:rPr>
                <w:color w:val="767676"/>
              </w:rPr>
              <w:t>Утро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r>
              <w:rPr>
                <w:color w:val="767676"/>
              </w:rPr>
              <w:t>День</w:t>
            </w:r>
          </w:p>
        </w:tc>
        <w:tc>
          <w:tcPr>
            <w:tcW w:w="2549" w:type="dxa"/>
            <w:shd w:val="clear" w:color="auto" w:fill="auto"/>
          </w:tcPr>
          <w:p w:rsidR="00973EE5" w:rsidRDefault="00A65AB4">
            <w:r>
              <w:rPr>
                <w:color w:val="767676"/>
              </w:rPr>
              <w:t>Вечер</w:t>
            </w:r>
          </w:p>
        </w:tc>
      </w:tr>
      <w:tr w:rsidR="00973EE5"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</w:rPr>
              <w:t>День 1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Уроки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Экскурсия по Дублину</w:t>
            </w:r>
          </w:p>
        </w:tc>
        <w:tc>
          <w:tcPr>
            <w:tcW w:w="2549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Вечер с хост-семьей</w:t>
            </w:r>
          </w:p>
        </w:tc>
      </w:tr>
      <w:tr w:rsidR="00973EE5"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</w:rPr>
              <w:t>День 2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Уроки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Викторины</w:t>
            </w:r>
          </w:p>
        </w:tc>
        <w:tc>
          <w:tcPr>
            <w:tcW w:w="2549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Вечер с хост-семьей</w:t>
            </w:r>
          </w:p>
        </w:tc>
      </w:tr>
      <w:tr w:rsidR="00973EE5"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</w:rPr>
              <w:t>День 3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Уроки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Экскурсия в Национальный музей Ирландии</w:t>
            </w:r>
          </w:p>
        </w:tc>
        <w:tc>
          <w:tcPr>
            <w:tcW w:w="2549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Вечер с хост-семьей</w:t>
            </w:r>
          </w:p>
        </w:tc>
      </w:tr>
      <w:tr w:rsidR="00973EE5"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</w:rPr>
              <w:t>День 4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Уроки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Ботанические сады</w:t>
            </w:r>
          </w:p>
        </w:tc>
        <w:tc>
          <w:tcPr>
            <w:tcW w:w="2549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Вечер с хост-семьей</w:t>
            </w:r>
          </w:p>
        </w:tc>
      </w:tr>
      <w:tr w:rsidR="00973EE5"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</w:rPr>
              <w:t>День 5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Уроки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Экскурсия в музей Collins Barracks</w:t>
            </w:r>
          </w:p>
        </w:tc>
        <w:tc>
          <w:tcPr>
            <w:tcW w:w="2549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Вечер с хост-семьей</w:t>
            </w:r>
          </w:p>
        </w:tc>
      </w:tr>
      <w:tr w:rsidR="00973EE5"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</w:rPr>
              <w:t>День 6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Поездка в Хоут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Поездка в Хоут</w:t>
            </w:r>
          </w:p>
        </w:tc>
        <w:tc>
          <w:tcPr>
            <w:tcW w:w="2549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Вечер с хост-семьей</w:t>
            </w:r>
          </w:p>
        </w:tc>
      </w:tr>
      <w:tr w:rsidR="00973EE5"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</w:rPr>
              <w:t>День 7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Свободный день</w:t>
            </w:r>
          </w:p>
        </w:tc>
        <w:tc>
          <w:tcPr>
            <w:tcW w:w="2550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Свободный день</w:t>
            </w:r>
          </w:p>
        </w:tc>
        <w:tc>
          <w:tcPr>
            <w:tcW w:w="2549" w:type="dxa"/>
            <w:shd w:val="clear" w:color="auto" w:fill="auto"/>
          </w:tcPr>
          <w:p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Свободный день</w:t>
            </w:r>
          </w:p>
        </w:tc>
      </w:tr>
    </w:tbl>
    <w:p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:rsidR="00973EE5" w:rsidRDefault="00A65AB4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Цена: </w:t>
      </w:r>
      <w:r>
        <w:rPr>
          <w:rFonts w:ascii="Gotham Book" w:eastAsia="Times New Roman" w:hAnsi="Gotham Book" w:cs="Arial"/>
          <w:color w:val="000000" w:themeColor="text1"/>
          <w:lang w:eastAsia="ru-RU"/>
        </w:rPr>
        <w:t>1 071,60 €</w:t>
      </w:r>
    </w:p>
    <w:p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:rsidR="00973EE5" w:rsidRDefault="00A65AB4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Даты поездки: </w:t>
      </w:r>
      <w:r>
        <w:rPr>
          <w:rFonts w:ascii="Gotham Book" w:eastAsia="Times New Roman" w:hAnsi="Gotham Book" w:cs="Arial"/>
          <w:color w:val="000000" w:themeColor="text1"/>
          <w:lang w:eastAsia="ru-RU"/>
        </w:rPr>
        <w:t>2019-07-07 - 2019-07-20</w:t>
      </w:r>
    </w:p>
    <w:p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:rsidR="00973EE5" w:rsidRPr="00595593" w:rsidRDefault="00A65AB4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>Руководитель</w:t>
      </w:r>
      <w:r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 </w:t>
      </w:r>
      <w:r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>группы</w:t>
      </w:r>
      <w:r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Alla Kleshcheva, +7 (916) 218 86 90, Kleshchova@rambler.ru</w:t>
      </w:r>
    </w:p>
    <w:p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:rsidR="00973EE5" w:rsidRDefault="00A65AB4">
      <w:pPr>
        <w:spacing w:before="120"/>
        <w:rPr>
          <w:rFonts w:ascii="Gotham Book" w:hAnsi="Gotham Book"/>
        </w:rPr>
      </w:pPr>
      <w:r>
        <w:rPr>
          <w:rFonts w:ascii="Gotham Book" w:hAnsi="Gotham Book"/>
        </w:rPr>
        <w:t xml:space="preserve">Оплата в рублях по курсу ЦБ России. </w:t>
      </w:r>
    </w:p>
    <w:p w:rsidR="00973EE5" w:rsidRDefault="00A65AB4">
      <w:pPr>
        <w:rPr>
          <w:rFonts w:ascii="Gotham Book" w:hAnsi="Gotham Book"/>
        </w:rPr>
      </w:pPr>
      <w:r>
        <w:rPr>
          <w:rFonts w:ascii="Gotham Book" w:hAnsi="Gotham Book"/>
        </w:rPr>
        <w:t xml:space="preserve">Предоплате 20% в течение </w:t>
      </w:r>
      <w:r w:rsidRPr="00595593">
        <w:rPr>
          <w:rFonts w:ascii="Gotham Book" w:hAnsi="Gotham Book"/>
        </w:rPr>
        <w:t>5</w:t>
      </w:r>
      <w:r>
        <w:rPr>
          <w:rFonts w:ascii="Gotham Book" w:hAnsi="Gotham Book"/>
        </w:rPr>
        <w:t xml:space="preserve"> дней. Итоговая оплата – за месяц до вылета. </w:t>
      </w:r>
    </w:p>
    <w:p w:rsidR="00973EE5" w:rsidRDefault="00973EE5">
      <w:pPr>
        <w:rPr>
          <w:rFonts w:ascii="Gotham Book" w:hAnsi="Gotham Book"/>
        </w:rPr>
      </w:pPr>
    </w:p>
    <w:p w:rsidR="00973EE5" w:rsidRDefault="00973EE5">
      <w:pPr>
        <w:rPr>
          <w:rFonts w:ascii="Gotham Book" w:hAnsi="Gotham Book"/>
          <w:b/>
        </w:rPr>
      </w:pPr>
    </w:p>
    <w:p w:rsidR="00973EE5" w:rsidRDefault="00973EE5">
      <w:pPr>
        <w:rPr>
          <w:rFonts w:ascii="Gotham Book" w:hAnsi="Gotham Book"/>
          <w:b/>
        </w:rPr>
      </w:pPr>
    </w:p>
    <w:p w:rsidR="00973EE5" w:rsidRDefault="00973EE5">
      <w:pPr>
        <w:rPr>
          <w:rFonts w:ascii="Gotham Book" w:hAnsi="Gotham Book"/>
          <w:b/>
        </w:rPr>
      </w:pPr>
    </w:p>
    <w:p w:rsidR="00973EE5" w:rsidRDefault="00A65AB4"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 w:rsidR="00973EE5" w:rsidRDefault="00A65AB4"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9">
        <w:r>
          <w:rPr>
            <w:rStyle w:val="-"/>
            <w:rFonts w:ascii="Gotham Book" w:hAnsi="Gotham Book"/>
          </w:rPr>
          <w:t>go@travelclass.org</w:t>
        </w:r>
      </w:hyperlink>
    </w:p>
    <w:p w:rsidR="00973EE5" w:rsidRDefault="00973EE5">
      <w:pPr>
        <w:rPr>
          <w:rFonts w:ascii="Gotham Book" w:hAnsi="Gotham Book"/>
        </w:rPr>
      </w:pPr>
    </w:p>
    <w:p w:rsidR="00973EE5" w:rsidRDefault="00973EE5"/>
    <w:p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:rsidR="00973EE5" w:rsidRDefault="00973EE5"/>
    <w:p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:rsidR="00973EE5" w:rsidRDefault="00973EE5"/>
    <w:p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:rsidR="00973EE5" w:rsidRDefault="00973EE5"/>
    <w:p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:rsidR="00973EE5" w:rsidRDefault="00973EE5"/>
    <w:p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271" w:rsidRDefault="005A0271">
      <w:r>
        <w:separator/>
      </w:r>
    </w:p>
  </w:endnote>
  <w:endnote w:type="continuationSeparator" w:id="0">
    <w:p w:rsidR="005A0271" w:rsidRDefault="005A0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tham Book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EE5" w:rsidRDefault="00973EE5">
    <w:pPr>
      <w:pStyle w:val="a6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271" w:rsidRDefault="005A0271">
      <w:r>
        <w:separator/>
      </w:r>
    </w:p>
  </w:footnote>
  <w:footnote w:type="continuationSeparator" w:id="0">
    <w:p w:rsidR="005A0271" w:rsidRDefault="005A02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EE5" w:rsidRDefault="00C15C0A">
    <w:pPr>
      <w:rPr>
        <w:lang w:val="en-US"/>
      </w:rPr>
    </w:pPr>
    <w:r>
      <w:rPr>
        <w:noProof/>
        <w:lang w:eastAsia="ru-RU"/>
      </w:rPr>
      <w:pict>
        <v:rect id="Надпись 3" o:spid="_x0000_s2050" style="position:absolute;margin-left:229.5pt;margin-top:5pt;width:186.1pt;height:99.15pt;z-index:251657728" filled="f" stroked="f" strokecolor="#3465a4">
          <v:fill o:detectmouseclick="t"/>
          <v:stroke joinstyle="round"/>
          <v:textbox>
            <w:txbxContent>
              <w:p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>
        <v:rect id="Надпись 4" o:spid="_x0000_s2049" style="position:absolute;margin-left:378.7pt;margin-top:5.85pt;width:180.55pt;height:99.15pt;z-index:251658752" filled="f" stroked="f" strokecolor="#3465a4">
          <v:fill o:detectmouseclick="t"/>
          <v:stroke joinstyle="round"/>
          <v:textbox>
            <w:txbxContent>
              <w:p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73EE5"/>
    <w:rsid w:val="00011801"/>
    <w:rsid w:val="002F08F4"/>
    <w:rsid w:val="003639EB"/>
    <w:rsid w:val="00595593"/>
    <w:rsid w:val="005A0271"/>
    <w:rsid w:val="00973EE5"/>
    <w:rsid w:val="00A65AB4"/>
    <w:rsid w:val="00A87164"/>
    <w:rsid w:val="00C15C0A"/>
    <w:rsid w:val="38D40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7FD"/>
    <w:rPr>
      <w:sz w:val="24"/>
    </w:rPr>
  </w:style>
  <w:style w:type="paragraph" w:styleId="1">
    <w:name w:val="heading 1"/>
    <w:basedOn w:val="a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7447FD"/>
  </w:style>
  <w:style w:type="character" w:customStyle="1" w:styleId="a5">
    <w:name w:val="Нижний колонтитул Знак"/>
    <w:basedOn w:val="a0"/>
    <w:link w:val="a6"/>
    <w:uiPriority w:val="99"/>
    <w:qFormat/>
    <w:rsid w:val="007447FD"/>
  </w:style>
  <w:style w:type="character" w:customStyle="1" w:styleId="11">
    <w:name w:val="Замещающий текст1"/>
    <w:basedOn w:val="a0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a0"/>
    <w:uiPriority w:val="99"/>
    <w:unhideWhenUsed/>
    <w:rsid w:val="00A30B2A"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sid w:val="00897893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a0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8">
    <w:name w:val="Заголовок"/>
    <w:basedOn w:val="a"/>
    <w:next w:val="a9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9">
    <w:name w:val="Body Text"/>
    <w:basedOn w:val="a"/>
    <w:rsid w:val="002F08F4"/>
    <w:pPr>
      <w:spacing w:after="140" w:line="276" w:lineRule="auto"/>
    </w:pPr>
  </w:style>
  <w:style w:type="paragraph" w:styleId="aa">
    <w:name w:val="List"/>
    <w:basedOn w:val="a9"/>
    <w:rsid w:val="002F08F4"/>
    <w:rPr>
      <w:rFonts w:cs="Lohit Devanagari"/>
    </w:rPr>
  </w:style>
  <w:style w:type="paragraph" w:styleId="ab">
    <w:name w:val="caption"/>
    <w:basedOn w:val="a"/>
    <w:next w:val="a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ac">
    <w:name w:val="index heading"/>
    <w:basedOn w:val="a"/>
    <w:qFormat/>
    <w:rsid w:val="002F08F4"/>
    <w:pPr>
      <w:suppressLineNumbers/>
    </w:pPr>
    <w:rPr>
      <w:rFonts w:cs="Lohit Devanagari"/>
    </w:rPr>
  </w:style>
  <w:style w:type="paragraph" w:styleId="a4">
    <w:name w:val="header"/>
    <w:basedOn w:val="a"/>
    <w:link w:val="a3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ad">
    <w:name w:val="List Paragraph"/>
    <w:basedOn w:val="a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a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ae">
    <w:name w:val="Normal (Web)"/>
    <w:basedOn w:val="a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a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a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a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a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f">
    <w:name w:val="Содержимое врезки"/>
    <w:basedOn w:val="a"/>
    <w:qFormat/>
    <w:rsid w:val="002F08F4"/>
  </w:style>
  <w:style w:type="table" w:styleId="af0">
    <w:name w:val="Table Grid"/>
    <w:basedOn w:val="a1"/>
    <w:uiPriority w:val="39"/>
    <w:rsid w:val="00025E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">
    <w:name w:val="Heading 1"/>
    <w:basedOn w:val="a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o@travelclass.org" TargetMode="External"/><Relationship Id="rId12" Type="http://schemas.openxmlformats.org/officeDocument/2006/relationships/image" Target="media/image_rId12_document.jpeg"/><Relationship Id="rId13" Type="http://schemas.openxmlformats.org/officeDocument/2006/relationships/image" Target="media/image_rId13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994</Characters>
  <Application>Microsoft Office Word</Application>
  <DocSecurity>0</DocSecurity>
  <Lines>8</Lines>
  <Paragraphs>2</Paragraphs>
  <ScaleCrop>false</ScaleCrop>
  <Company>yunpress@mail.ru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Пользователь Windows</cp:lastModifiedBy>
  <cp:revision>17</cp:revision>
  <cp:lastPrinted>2019-11-14T09:27:00Z</cp:lastPrinted>
  <dcterms:created xsi:type="dcterms:W3CDTF">2019-12-04T17:34:00Z</dcterms:created>
  <dcterms:modified xsi:type="dcterms:W3CDTF">2020-01-22T10:07:00Z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