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ATC Bray Dunluice House — language school in Ireland </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Dunluice House, Strand Road, Newcourt, Bray, County Wicklow, Ireland, </w:t>
      </w:r>
      <w:r w:rsidR="00A32336">
        <w:rPr>
          <w:lang w:val="en-US"/>
        </w:rPr>
        <w:t>from</w:t>
      </w:r>
      <w:r w:rsidRPr="00A32336">
        <w:rPr>
          <w:lang w:val="en-US"/>
        </w:rPr>
        <w:t xml:space="preserve"> 16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ATC language centre in Bray offers intensive language courses all year round and a seaside holiday. The city is a 35-minute drive from Dublin. There are many parklands and gardens and residences of the aristocrats who used to come here every summer. Now they are a Victorian delight for visitors to the city.</w:t>
            </w:r>
          </w:p>
          <w:p>
            <w:r>
              <w:t xml:space="preserve">The school is well-equipped - after the lessons you can relax in the cafeteria with a veranda in the garden or bask in the sun in the yard. It overlooks the sea and the Wicklow mountains. Sports activities available on request include golf, swimming, bowling and horse riding. On the day of arrival kids will be taken for a walk around Bray, weekends are spent on the excursions to Glendaloch Glacier Valley, Titanic Belfast Museum and historic Kilkenny Castle. The kids spend their evenings with their host families, watching films in the original or visiting the theatre. </w:t>
            </w:r>
          </w:p>
          <w:p>
            <w:r>
              <w:t xml:space="preserve">Children stay with their host families. The host families are carefully selected by ATC's Campus Accommodation Team. Families are a 15-50 minute walk away. Rooms for 1-3 people with shared facilities. Meals are provided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Beautifully located facing the Irish Sea</w:t>
            </w:r>
          </w:p>
          <w:p>
            <w:pPr>
              <w:pStyle w:val="ListParagraph"/>
              <w:numPr>
                <w:ilvl w:val="0"/>
                <w:numId w:val="1"/>
              </w:numPr>
              <w:rPr/>
            </w:pPr>
            <w:r>
              <w:rPr/>
              <w:t xml:space="preserve">Independently owned school</w:t>
            </w:r>
          </w:p>
          <w:p>
            <w:pPr>
              <w:pStyle w:val="ListParagraph"/>
              <w:numPr>
                <w:ilvl w:val="0"/>
                <w:numId w:val="1"/>
              </w:numPr>
              <w:rPr/>
            </w:pPr>
            <w:r>
              <w:rPr/>
              <w:t xml:space="preserve">Host family accommodation within walking distance</w:t>
            </w:r>
          </w:p>
          <w:p>
            <w:pPr>
              <w:pStyle w:val="ListParagraph"/>
              <w:numPr>
                <w:ilvl w:val="0"/>
                <w:numId w:val="1"/>
              </w:numPr>
              <w:rPr/>
            </w:pPr>
            <w:r>
              <w:rPr/>
              <w:t xml:space="preserve">Each programme is tailored for your group</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Classes available in the morning or afternoon</w:t>
            </w:r>
          </w:p>
          <w:p>
            <w:pPr>
              <w:pStyle w:val="ListParagraph"/>
              <w:numPr>
                <w:ilvl w:val="0"/>
                <w:numId w:val="2"/>
              </w:numPr>
              <w:rPr/>
            </w:pPr>
            <w:r>
              <w:rPr/>
              <w:t xml:space="preserve">17 spacious clasrooms </w:t>
            </w:r>
          </w:p>
          <w:p>
            <w:pPr>
              <w:pStyle w:val="ListParagraph"/>
              <w:numPr>
                <w:ilvl w:val="0"/>
                <w:numId w:val="2"/>
              </w:numPr>
              <w:rPr/>
            </w:pPr>
            <w:r>
              <w:rPr/>
              <w:t xml:space="preserve">Maximum 15 students per class</w:t>
            </w:r>
          </w:p>
          <w:p>
            <w:pPr>
              <w:pStyle w:val="ListParagraph"/>
              <w:numPr>
                <w:ilvl w:val="0"/>
                <w:numId w:val="2"/>
              </w:numPr>
              <w:rPr/>
            </w:pPr>
            <w:r>
              <w:rPr/>
              <w:t xml:space="preserve">15 or 20 hours tuition per week</w:t>
            </w:r>
          </w:p>
          <w:p>
            <w:pPr>
              <w:pStyle w:val="ListParagraph"/>
              <w:numPr>
                <w:ilvl w:val="0"/>
                <w:numId w:val="2"/>
              </w:numPr>
              <w:rPr/>
            </w:pPr>
            <w:r>
              <w:rPr/>
              <w:t xml:space="preserve">Free Wi-Fi</w:t>
            </w:r>
          </w:p>
          <w:p>
            <w:pPr>
              <w:pStyle w:val="ListParagraph"/>
              <w:numPr>
                <w:ilvl w:val="0"/>
                <w:numId w:val="2"/>
              </w:numPr>
              <w:rPr/>
            </w:pPr>
            <w:r>
              <w:rPr/>
              <w:t xml:space="preserve">School canteen and patio in the school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Local options that can be arranged include golf, swimming, horse-riding and bowling.</w:t>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Cultural excursions arranged by request</w:t>
            </w:r>
          </w:p>
          <w:p>
            <w:pPr>
              <w:pStyle w:val="ListParagraph"/>
              <w:numPr>
                <w:ilvl w:val="0"/>
                <w:numId w:val="3"/>
              </w:numPr>
              <w:rPr/>
            </w:pPr>
            <w:r>
              <w:rPr/>
              <w:t xml:space="preserve">Half day and full day trips available</w:t>
            </w:r>
          </w:p>
          <w:p>
            <w:pPr>
              <w:pStyle w:val="ListParagraph"/>
              <w:numPr>
                <w:ilvl w:val="0"/>
                <w:numId w:val="3"/>
              </w:numPr>
              <w:rPr/>
            </w:pPr>
            <w:r>
              <w:rPr/>
              <w:t xml:space="preserve">Evening activities (movie, theatre, bowling)</w:t>
            </w:r>
          </w:p>
          <w:p>
            <w:pPr>
              <w:pStyle w:val="ListParagraph"/>
              <w:numPr>
                <w:ilvl w:val="0"/>
                <w:numId w:val="3"/>
              </w:numPr>
              <w:rPr/>
            </w:pPr>
            <w:r>
              <w:rPr/>
              <w:t xml:space="preserve">Bespoke programme tailored for each group</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school's English course is 15 hours a week. Lessons take place during the morning and afternoon hours. The teaching staff have professional qualifications. Classes focus on culture and conversation skills through project work. There are 20 classrooms with a panoramic view of the sea, a library, a computer room and a self-study centre. Classrooms are equipped with audio and video equipment. All levels are available. </w:t>
            </w:r>
          </w:p>
          <w:p>
            <w:r>
              <w:t xml:space="preserve"/>
            </w:r>
          </w:p>
          <w:p>
            <w:pPr>
              <w:pStyle w:val="ListParagraph"/>
              <w:numPr>
                <w:ilvl w:val="0"/>
                <w:numId w:val="4"/>
              </w:numPr>
              <w:rPr/>
            </w:pPr>
            <w:r>
              <w:rPr/>
              <w:t xml:space="preserve">15 hours of English tuition </w:t>
            </w:r>
          </w:p>
          <w:p>
            <w:pPr>
              <w:pStyle w:val="ListParagraph"/>
              <w:numPr>
                <w:ilvl w:val="0"/>
                <w:numId w:val="4"/>
              </w:numPr>
              <w:rPr/>
            </w:pPr>
            <w:r>
              <w:rPr/>
              <w:t xml:space="preserve">Testing and group assignment</w:t>
            </w:r>
          </w:p>
          <w:p>
            <w:pPr>
              <w:pStyle w:val="ListParagraph"/>
              <w:numPr>
                <w:ilvl w:val="0"/>
                <w:numId w:val="4"/>
              </w:numPr>
              <w:rPr/>
            </w:pPr>
            <w:r>
              <w:rPr/>
              <w:t xml:space="preserve">Teaching materials</w:t>
            </w:r>
          </w:p>
          <w:p>
            <w:pPr>
              <w:pStyle w:val="ListParagraph"/>
              <w:numPr>
                <w:ilvl w:val="0"/>
                <w:numId w:val="4"/>
              </w:numPr>
              <w:rPr/>
            </w:pPr>
            <w:r>
              <w:rPr/>
              <w:t xml:space="preserve">Certificate of Completion</w:t>
            </w:r>
          </w:p>
          <w:p>
            <w:pPr>
              <w:pStyle w:val="ListParagraph"/>
              <w:numPr>
                <w:ilvl w:val="0"/>
                <w:numId w:val="4"/>
              </w:numPr>
              <w:rPr/>
            </w:pPr>
            <w:r>
              <w:rPr/>
              <w:t xml:space="preserve">Walk around Bray with ATC team</w:t>
            </w:r>
          </w:p>
          <w:p>
            <w:pPr>
              <w:pStyle w:val="ListParagraph"/>
              <w:numPr>
                <w:ilvl w:val="0"/>
                <w:numId w:val="4"/>
              </w:numPr>
              <w:rPr/>
            </w:pPr>
            <w:r>
              <w:rPr/>
              <w:t xml:space="preserve">Double/triple occupancy in host families with shared facilities</w:t>
            </w:r>
          </w:p>
          <w:p>
            <w:pPr>
              <w:pStyle w:val="ListParagraph"/>
              <w:numPr>
                <w:ilvl w:val="0"/>
                <w:numId w:val="4"/>
              </w:numPr>
              <w:rPr/>
            </w:pPr>
            <w:r>
              <w:rPr/>
              <w:t xml:space="preserve">Three meals per day</w:t>
            </w:r>
          </w:p>
          <w:p>
            <w:pPr>
              <w:pStyle w:val="ListParagraph"/>
              <w:numPr>
                <w:ilvl w:val="0"/>
                <w:numId w:val="4"/>
              </w:numPr>
              <w:rPr/>
            </w:pPr>
            <w:r>
              <w:rPr/>
              <w:t xml:space="preserve">Bank charges</w:t>
            </w:r>
          </w:p>
          <w:p>
            <w: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Transfer from and to the airport</w:t>
            </w:r>
          </w:p>
          <w:p>
            <w:pPr>
              <w:pStyle w:val="ListParagraph"/>
              <w:numPr>
                <w:ilvl w:val="0"/>
                <w:numId w:val="4"/>
              </w:numPr>
              <w:rPr/>
            </w:pPr>
            <w:r>
              <w:rPr/>
              <w:t xml:space="preserve">A walking tour of Bray</w:t>
            </w:r>
          </w:p>
          <w:p>
            <w:r>
              <w:t xml:space="preserve">Not included:</w:t>
            </w:r>
          </w:p>
          <w:p>
            <w:r>
              <w:t xml:space="preserve"/>
            </w:r>
          </w:p>
          <w:p>
            <w:pPr>
              <w:pStyle w:val="ListParagraph"/>
              <w:numPr>
                <w:ilvl w:val="0"/>
                <w:numId w:val="5"/>
              </w:numPr>
              <w:rPr/>
            </w:pPr>
            <w:r>
              <w:rPr/>
              <w:t xml:space="preserve">Out of pocket expenses</w:t>
            </w:r>
          </w:p>
          <w:p>
            <w:pPr>
              <w:pStyle w:val="ListParagraph"/>
              <w:numPr>
                <w:ilvl w:val="0"/>
                <w:numId w:val="5"/>
              </w:numPr>
              <w:rPr/>
            </w:pPr>
            <w:r>
              <w:rPr/>
              <w:t xml:space="preserve">Excursion programme</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Дублин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Walking tour of Bray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 Glendalough &amp; Powerscourt Gardens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 Glendalough &amp; Powerscourt Gardens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day with your host family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day with your host family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day with your host family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