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Bayswater English in Cyprus UCLan — summer school in Cyprus</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UCLan Cyprus, University Avenue, Пила, </w:t>
      </w:r>
      <w:r w:rsidR="00D454CF">
        <w:rPr>
          <w:rFonts w:ascii="Gotham Book" w:hAnsi="Gotham Book"/>
          <w:lang w:val="en-US"/>
        </w:rPr>
        <w:t>from</w:t>
      </w:r>
      <w:r w:rsidRPr="00A87164">
        <w:rPr>
          <w:rFonts w:ascii="Gotham Book" w:hAnsi="Gotham Book"/>
          <w:lang w:val="en-US"/>
        </w:rPr>
        <w:t xml:space="preserve"> 7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Universidad</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Doble</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En-suite</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Desayuno, comida y cena</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English Cyprus is the largest language centre in Cyprus. It is part of the British educational holding company Bayswater Education with headquarters in London. It is an honorary member of the Quality English and English Language Association of Cyprus with accreditation of the Ministry of Education and Culture. The summer school takes place on the campus of the prestigious British University UCLan in Cyprus. The beaches are nearby and a 10 minute bus ride from Larnaka city centre. The centre records attendance statistics and 30% of students return more than 2 times.</w:t>
            </w:r>
          </w:p>
          <w:p>
            <w:r>
              <w:t xml:space="preserve">For almost 50 years Cyprus was part of the British Empire and inherited a legacy of left-hand traffic, "English" sockets and most importantly the English language and a quality education based on the British system. English is the main language of the business world here.</w:t>
            </w:r>
          </w:p>
          <w:p>
            <w:r>
              <w:t xml:space="preserve">The school has an experienced team of native English speaking teachers. They closely monitor students' progress and organise a comfortable learning environment. The campus itself is spacious and air-conditioned. Vending machines with food and drinks are available, the campus also has a cafeteria and canteen. There is a swimming pool and playgrounds on campus. Children spend a lot of time there or on the beach. In the evening children are engaged in karaoke, discos, quizzes, games and a movie. On weekends students go to Ayia Napa and Caledonia Falls.</w:t>
            </w:r>
          </w:p>
          <w:p>
            <w:r>
              <w:t xml:space="preserve">Students live and study on the same campus. In the student residence rooms are double with facilities. The classrooms and canteen are within walking distance. Cleaning service is provided daily and linen is changed twice a week. Meals are provided three times a day. Laundry facilities are available on site.</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English courses in a holiday destination</w:t>
            </w:r>
          </w:p>
          <w:p>
            <w:pPr>
              <w:pStyle w:val="ListParagraph"/>
              <w:numPr>
                <w:ilvl w:val="0"/>
                <w:numId w:val="1"/>
              </w:numPr>
              <w:rPr/>
            </w:pPr>
            <w:r>
              <w:rPr/>
              <w:t xml:space="preserve">Study in modern school with air-conditioned classrooms for a comfortable environment</w:t>
            </w:r>
          </w:p>
          <w:p>
            <w:pPr>
              <w:pStyle w:val="ListParagraph"/>
              <w:numPr>
                <w:ilvl w:val="0"/>
                <w:numId w:val="1"/>
              </w:numPr>
              <w:rPr/>
            </w:pPr>
            <w:r>
              <w:rPr/>
              <w:t xml:space="preserve">Stay in accommodation next to golden sandy beaches, and near historical cultural sites</w:t>
            </w:r>
          </w:p>
          <w:p>
            <w:pPr>
              <w:pStyle w:val="ListParagraph"/>
              <w:numPr>
                <w:ilvl w:val="0"/>
                <w:numId w:val="1"/>
              </w:numPr>
              <w:rPr/>
            </w:pPr>
            <w:r>
              <w:rPr/>
              <w:t xml:space="preserve">Quality English School</w:t>
            </w:r>
          </w:p>
          <w:p>
            <w:pPr>
              <w:pStyle w:val="ListParagraph"/>
              <w:numPr>
                <w:ilvl w:val="0"/>
                <w:numId w:val="1"/>
              </w:numPr>
              <w:rPr/>
            </w:pPr>
            <w:r>
              <w:rPr/>
              <w:t xml:space="preserve">English courses available for the whole family</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18 air-conditioned classrooms</w:t>
            </w:r>
          </w:p>
          <w:p>
            <w:pPr>
              <w:pStyle w:val="ListParagraph"/>
              <w:numPr>
                <w:ilvl w:val="0"/>
                <w:numId w:val="2"/>
              </w:numPr>
              <w:rPr/>
            </w:pPr>
            <w:r>
              <w:rPr/>
              <w:t xml:space="preserve">Free Wi-fi</w:t>
            </w:r>
          </w:p>
          <w:p>
            <w:pPr>
              <w:pStyle w:val="ListParagraph"/>
              <w:numPr>
                <w:ilvl w:val="0"/>
                <w:numId w:val="2"/>
              </w:numPr>
              <w:rPr/>
            </w:pPr>
            <w:r>
              <w:rPr/>
              <w:t xml:space="preserve">Computer Lab</w:t>
            </w:r>
          </w:p>
          <w:p>
            <w:pPr>
              <w:pStyle w:val="ListParagraph"/>
              <w:numPr>
                <w:ilvl w:val="0"/>
                <w:numId w:val="2"/>
              </w:numPr>
              <w:rPr/>
            </w:pPr>
            <w:r>
              <w:rPr/>
              <w:t xml:space="preserve">Library</w:t>
            </w:r>
          </w:p>
          <w:p>
            <w:pPr>
              <w:pStyle w:val="ListParagraph"/>
              <w:numPr>
                <w:ilvl w:val="0"/>
                <w:numId w:val="2"/>
              </w:numPr>
              <w:rPr/>
            </w:pPr>
            <w:r>
              <w:rPr/>
              <w:t xml:space="preserve">Student Cafe &amp; Snack Facilities</w:t>
            </w:r>
          </w:p>
          <w:p>
            <w:pPr>
              <w:pStyle w:val="ListParagraph"/>
              <w:numPr>
                <w:ilvl w:val="0"/>
                <w:numId w:val="2"/>
              </w:numPr>
              <w:rPr/>
            </w:pPr>
            <w:r>
              <w:rPr/>
              <w:t xml:space="preserve">Friendly reception staff</w:t>
            </w:r>
          </w:p>
          <w:p>
            <w:pPr>
              <w:pStyle w:val="ListParagraph"/>
              <w:numPr>
                <w:ilvl w:val="0"/>
                <w:numId w:val="2"/>
              </w:numPr>
              <w:rPr/>
            </w:pPr>
            <w:r>
              <w:rPr/>
              <w:t xml:space="preserve">Student Liason Officer</w:t>
            </w:r>
          </w:p>
          <w:p>
            <w:pPr>
              <w:pStyle w:val="ListParagraph"/>
              <w:numPr>
                <w:ilvl w:val="0"/>
                <w:numId w:val="2"/>
              </w:numPr>
              <w:rPr/>
            </w:pPr>
            <w:r>
              <w:rPr/>
              <w:t xml:space="preserve">Shuttle between the school and accommodation</w:t>
            </w:r>
          </w:p>
          <w:p>
            <w:pPr>
              <w:pStyle w:val="ListParagraph"/>
              <w:numPr>
                <w:ilvl w:val="0"/>
                <w:numId w:val="2"/>
              </w:numPr>
              <w:rPr/>
            </w:pPr>
            <w:r>
              <w:rPr/>
              <w:t xml:space="preserve">Parking </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Sports grounds</w:t>
            </w:r>
          </w:p>
          <w:p>
            <w:pPr>
              <w:pStyle w:val="ListParagraph"/>
              <w:numPr>
                <w:ilvl w:val="0"/>
                <w:numId w:val="3"/>
              </w:numPr>
              <w:rPr/>
            </w:pPr>
            <w:r>
              <w:rPr/>
              <w:t xml:space="preserve">Dance studio</w:t>
            </w:r>
          </w:p>
          <w:p>
            <w:pPr>
              <w:pStyle w:val="ListParagraph"/>
              <w:numPr>
                <w:ilvl w:val="0"/>
                <w:numId w:val="3"/>
              </w:numPr>
              <w:rPr/>
            </w:pPr>
            <w:r>
              <w:rPr/>
              <w:t xml:space="preserve">Outdoor swimming pool</w:t>
            </w:r>
          </w:p>
          <w:p>
            <w:pPr>
              <w:pStyle w:val="ListParagraph"/>
              <w:numPr>
                <w:ilvl w:val="0"/>
                <w:numId w:val="3"/>
              </w:numPr>
              <w:rPr/>
            </w:pPr>
            <w:r>
              <w:rPr/>
              <w:t xml:space="preserve">Sports hall</w:t>
            </w:r>
          </w:p>
          <w:p>
            <w:r>
              <w:t xml:space="preserve"> </w:t>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Cooking</w:t>
            </w:r>
          </w:p>
          <w:p>
            <w:pPr>
              <w:pStyle w:val="ListParagraph"/>
              <w:numPr>
                <w:ilvl w:val="0"/>
                <w:numId w:val="4"/>
              </w:numPr>
              <w:rPr/>
            </w:pPr>
            <w:r>
              <w:rPr/>
              <w:t xml:space="preserve">Arts &amp; Crafts</w:t>
            </w:r>
          </w:p>
          <w:p>
            <w:pPr>
              <w:pStyle w:val="ListParagraph"/>
              <w:numPr>
                <w:ilvl w:val="0"/>
                <w:numId w:val="4"/>
              </w:numPr>
              <w:rPr/>
            </w:pPr>
            <w:r>
              <w:rPr/>
              <w:t xml:space="preserve">Keep Fit</w:t>
            </w:r>
          </w:p>
          <w:p>
            <w:pPr>
              <w:pStyle w:val="ListParagraph"/>
              <w:numPr>
                <w:ilvl w:val="0"/>
                <w:numId w:val="4"/>
              </w:numPr>
              <w:rPr/>
            </w:pPr>
            <w:r>
              <w:rPr/>
              <w:t xml:space="preserve">Dance</w:t>
            </w:r>
          </w:p>
          <w:p>
            <w:pPr>
              <w:pStyle w:val="ListParagraph"/>
              <w:numPr>
                <w:ilvl w:val="0"/>
                <w:numId w:val="4"/>
              </w:numPr>
              <w:rPr/>
            </w:pPr>
            <w:r>
              <w:rPr/>
              <w:t xml:space="preserve">Excursions</w:t>
            </w:r>
          </w:p>
          <w:p>
            <w:r>
              <w:t xml:space="preserve"> </w:t>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Bayswater Education offers children a 15-hour English course a week. Lessons are motivating with native speakers. The center has 18 classrooms, a computer lab and library. Children are assigned to classes of up to 15 students. The distribution depends on the level of the language and is determined by an entry test on arrival. Teaching material is developed by the Bayswater Center. The teaching process is based on a communicative method and an interdisciplinary approach to immerse students in the language environment. The first two lessons focus on grammar and vocabulary, while the last lesson focuses on children practicing geography based on original English texts. Available at any level.</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Teaching materials</w:t>
            </w:r>
          </w:p>
          <w:p>
            <w:pPr>
              <w:pStyle w:val="ListParagraph"/>
              <w:numPr>
                <w:ilvl w:val="0"/>
                <w:numId w:val="5"/>
              </w:numPr>
              <w:rPr/>
            </w:pPr>
            <w:r>
              <w:rPr/>
              <w:t xml:space="preserve">Certificate of Completion</w:t>
            </w:r>
          </w:p>
          <w:p>
            <w:pPr>
              <w:pStyle w:val="ListParagraph"/>
              <w:numPr>
                <w:ilvl w:val="0"/>
                <w:numId w:val="5"/>
              </w:numPr>
              <w:rPr/>
            </w:pPr>
            <w:r>
              <w:rPr/>
              <w:t xml:space="preserve">Accommodation in double rooms on campus with private facilities</w:t>
            </w:r>
          </w:p>
          <w:p>
            <w:pPr>
              <w:pStyle w:val="ListParagraph"/>
              <w:numPr>
                <w:ilvl w:val="0"/>
                <w:numId w:val="5"/>
              </w:numPr>
              <w:rPr/>
            </w:pPr>
            <w:r>
              <w:rPr/>
              <w:t xml:space="preserve">Three meals daily</w:t>
            </w:r>
          </w:p>
          <w:p>
            <w:pPr>
              <w:pStyle w:val="ListParagraph"/>
              <w:numPr>
                <w:ilvl w:val="0"/>
                <w:numId w:val="5"/>
              </w:numPr>
              <w:rPr/>
            </w:pPr>
            <w:r>
              <w:rPr/>
              <w:t xml:space="preserve">Recreation and sightseeing programs </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Out-of-pocket expenses</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Ларнака</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English 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Dance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English 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Afternoon excursion: Nicosia Mall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Games Night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English 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English 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 and karaoke night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Movie night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Kalidonia waterfalls and mountain villages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Kalidonia waterfalls and mountain villages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Kalidonia waterfalls and mountain villages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8</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Optional excursion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Optional excursion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Optional excursion</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9</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Dance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10</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Games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Kamara to Koraka</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Murder Mystery</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Robot Wars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Beach or pool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Ayia Napa Boat Trip</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Ayia Napa Boat Trip</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Ayia Napa Boat Trip</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739,23 €</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2021-06-27 - 2021-07-04</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Mordovskaia Iana Valerevna, 79220848374, mordovskaya74@mail.ru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